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media/image4.png" ContentType="image/png"/>
  <Override PartName="/word/media/image5.png" ContentType="image/png"/>
  <Override PartName="/word/media/image1.png" ContentType="image/png"/>
  <Override PartName="/word/media/image2.png" ContentType="image/png"/>
  <Override PartName="/word/media/image3.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cs="Times New Roman" w:ascii="Times New Roman" w:hAnsi="Times New Roman"/>
          <w:sz w:val="26"/>
          <w:szCs w:val="26"/>
        </w:rPr>
        <w:t>Ссылки  и скрины объявлений к ТС:</w:t>
      </w:r>
    </w:p>
    <w:tbl>
      <w:tblPr>
        <w:tblW w:w="14560" w:type="dxa"/>
        <w:jc w:val="left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643"/>
        <w:gridCol w:w="2573"/>
        <w:gridCol w:w="2733"/>
        <w:gridCol w:w="2076"/>
        <w:gridCol w:w="1038"/>
        <w:gridCol w:w="1546"/>
        <w:gridCol w:w="2310"/>
        <w:gridCol w:w="1639"/>
      </w:tblGrid>
      <w:tr>
        <w:trPr>
          <w:trHeight w:val="345" w:hRule="atLeast"/>
        </w:trPr>
        <w:tc>
          <w:tcPr>
            <w:tcW w:w="6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 xml:space="preserve">№                                                                                 </w:t>
            </w: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5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 xml:space="preserve">Марка, модель ТС </w:t>
              <w:br/>
              <w:t>(по данным паспорта ТС)</w:t>
            </w:r>
          </w:p>
        </w:tc>
        <w:tc>
          <w:tcPr>
            <w:tcW w:w="27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Идентификационный номер (VIN)</w:t>
            </w:r>
          </w:p>
        </w:tc>
        <w:tc>
          <w:tcPr>
            <w:tcW w:w="20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Государственный регистрационный номер ТС</w:t>
            </w:r>
          </w:p>
        </w:tc>
        <w:tc>
          <w:tcPr>
            <w:tcW w:w="10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Год выпуска ТС</w:t>
            </w:r>
          </w:p>
        </w:tc>
        <w:tc>
          <w:tcPr>
            <w:tcW w:w="15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Инв. номер</w:t>
            </w:r>
          </w:p>
        </w:tc>
        <w:tc>
          <w:tcPr>
            <w:tcW w:w="23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Остаточная стоимость на 17.03.2023, тыс. руб.</w:t>
            </w:r>
          </w:p>
        </w:tc>
        <w:tc>
          <w:tcPr>
            <w:tcW w:w="16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Пробег ТС,</w:t>
              <w:br/>
              <w:t>км.</w:t>
            </w:r>
          </w:p>
        </w:tc>
      </w:tr>
      <w:tr>
        <w:trPr>
          <w:trHeight w:val="510" w:hRule="atLeast"/>
        </w:trPr>
        <w:tc>
          <w:tcPr>
            <w:tcW w:w="64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57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73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07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03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54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31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63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</w:tr>
      <w:tr>
        <w:trPr>
          <w:trHeight w:val="450" w:hRule="atLeast"/>
        </w:trPr>
        <w:tc>
          <w:tcPr>
            <w:tcW w:w="64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57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73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07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03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54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31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63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</w:tr>
      <w:tr>
        <w:trPr>
          <w:trHeight w:val="270" w:hRule="atLeast"/>
        </w:trPr>
        <w:tc>
          <w:tcPr>
            <w:tcW w:w="6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73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33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076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38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46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10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39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  <w:bookmarkStart w:id="0" w:name="_GoBack"/>
            <w:bookmarkEnd w:id="0"/>
          </w:p>
        </w:tc>
      </w:tr>
      <w:tr>
        <w:trPr>
          <w:trHeight w:val="360" w:hRule="atLeast"/>
        </w:trPr>
        <w:tc>
          <w:tcPr>
            <w:tcW w:w="6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73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УАЗ-3303</w:t>
            </w:r>
          </w:p>
        </w:tc>
        <w:tc>
          <w:tcPr>
            <w:tcW w:w="2733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bidi w:val="0"/>
              <w:spacing w:before="0" w:after="160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 w:val="false"/>
                <w:i w:val="false"/>
                <w:strike w:val="false"/>
                <w:dstrike w:val="false"/>
                <w:outline w:val="false"/>
                <w:shadow w:val="false"/>
                <w:color w:val="auto"/>
                <w:sz w:val="24"/>
                <w:szCs w:val="24"/>
                <w:u w:val="none"/>
                <w:em w:val="none"/>
              </w:rPr>
              <w:t>отсутствует</w:t>
            </w:r>
          </w:p>
        </w:tc>
        <w:tc>
          <w:tcPr>
            <w:tcW w:w="2076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А2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НВ79</w:t>
            </w:r>
          </w:p>
        </w:tc>
        <w:tc>
          <w:tcPr>
            <w:tcW w:w="1038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1992</w:t>
            </w:r>
          </w:p>
        </w:tc>
        <w:tc>
          <w:tcPr>
            <w:tcW w:w="1546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sz w:val="24"/>
                <w:szCs w:val="24"/>
                <w:lang w:eastAsia="ru-RU"/>
              </w:rPr>
              <w:t>ЕО0002</w:t>
            </w:r>
            <w:r>
              <w:rPr>
                <w:rFonts w:eastAsia="Times New Roman" w:cs="Times New Roman" w:ascii="Times New Roman" w:hAnsi="Times New Roman"/>
                <w:sz w:val="24"/>
                <w:szCs w:val="24"/>
                <w:lang w:eastAsia="ru-RU"/>
              </w:rPr>
              <w:t>644</w:t>
            </w:r>
          </w:p>
        </w:tc>
        <w:tc>
          <w:tcPr>
            <w:tcW w:w="2310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sz w:val="24"/>
                <w:szCs w:val="24"/>
                <w:shd w:fill="FFFF00" w:val="clear"/>
                <w:lang w:eastAsia="ru-RU"/>
              </w:rPr>
              <w:t>0</w:t>
            </w:r>
          </w:p>
        </w:tc>
        <w:tc>
          <w:tcPr>
            <w:tcW w:w="1639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before="0" w:after="160"/>
              <w:jc w:val="center"/>
              <w:rPr/>
            </w:pPr>
            <w:r>
              <w:rPr>
                <w:rFonts w:eastAsia="Times New Roman" w:cs="Times New Roman" w:ascii="Times New Roman" w:hAnsi="Times New Roman"/>
                <w:b w:val="false"/>
                <w:i w:val="false"/>
                <w:strike w:val="false"/>
                <w:dstrike w:val="false"/>
                <w:outline w:val="false"/>
                <w:shadow w:val="false"/>
                <w:color w:val="000000"/>
                <w:sz w:val="24"/>
                <w:szCs w:val="24"/>
                <w:u w:val="none"/>
                <w:shd w:fill="FFFF00" w:val="clear"/>
                <w:em w:val="none"/>
                <w:lang w:eastAsia="ru-RU"/>
              </w:rPr>
              <w:t xml:space="preserve">57793 </w:t>
            </w:r>
          </w:p>
        </w:tc>
      </w:tr>
    </w:tbl>
    <w:p>
      <w:pPr>
        <w:pStyle w:val="Normal"/>
        <w:ind w:hanging="0"/>
        <w:rPr/>
      </w:pPr>
      <w:r>
        <w:rPr>
          <w:rStyle w:val="Hyperlink"/>
        </w:rPr>
        <w:t xml:space="preserve">1. </w:t>
      </w:r>
      <w:hyperlink r:id="rId2">
        <w:r>
          <w:rPr>
            <w:rStyle w:val="Hyperlink"/>
          </w:rPr>
          <w:t>https://auto.drom.ru/spec/surgut/uaz/3303/truck/flatbed/120178849.html</w:t>
        </w:r>
      </w:hyperlink>
    </w:p>
    <w:p>
      <w:pPr>
        <w:pStyle w:val="Normal"/>
        <w:ind w:hanging="0"/>
        <w:rPr>
          <w:rStyle w:val="Hyperlink"/>
        </w:rPr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8724900" cy="5257800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49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/>
      </w:pPr>
      <w:r>
        <w:rPr>
          <w:rStyle w:val="Hyperlink"/>
        </w:rPr>
        <w:t xml:space="preserve">2. </w:t>
      </w:r>
      <w:hyperlink r:id="rId4">
        <w:r>
          <w:rPr>
            <w:rStyle w:val="Hyperlink"/>
          </w:rPr>
          <w:t>https://auto.drom.ru/spec/kolyvan/uaz/3303/truck/flatbed/467930906.html</w:t>
        </w:r>
      </w:hyperlink>
    </w:p>
    <w:p>
      <w:pPr>
        <w:pStyle w:val="Normal"/>
        <w:ind w:hanging="0"/>
        <w:rPr>
          <w:rStyle w:val="Hyperlink"/>
        </w:rPr>
      </w:pPr>
      <w:r>
        <w:rPr/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9251950" cy="5706745"/>
            <wp:effectExtent l="0" t="0" r="0" b="0"/>
            <wp:wrapSquare wrapText="largest"/>
            <wp:docPr id="2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06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/>
      </w:pPr>
      <w:r>
        <w:rPr>
          <w:rStyle w:val="Hyperlink"/>
        </w:rPr>
        <w:t xml:space="preserve">3. </w:t>
      </w:r>
      <w:hyperlink r:id="rId6">
        <w:r>
          <w:rPr>
            <w:rStyle w:val="Hyperlink"/>
          </w:rPr>
          <w:t>https://auto.drom.ru/spec/cherepanovo/uaz/3303/truck/flatbed/681956249.html</w:t>
        </w:r>
      </w:hyperlink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>
          <w:rStyle w:val="Hyperlink"/>
        </w:rPr>
      </w:pPr>
      <w:r>
        <w:rPr/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9220200" cy="5295900"/>
            <wp:effectExtent l="0" t="0" r="0" b="0"/>
            <wp:wrapSquare wrapText="largest"/>
            <wp:docPr id="3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ind w:hanging="0"/>
        <w:rPr/>
      </w:pPr>
      <w:r>
        <w:rPr>
          <w:rStyle w:val="Hyperlink"/>
        </w:rPr>
        <w:t>4.</w:t>
      </w:r>
      <w:hyperlink r:id="rId8">
        <w:r>
          <w:rPr>
            <w:rStyle w:val="Hyperlink"/>
          </w:rPr>
          <w:t>https://auto.drom.ru/spec/ulyanovsk/uaz/3303/truck/flatbed/400801336.html</w:t>
        </w:r>
      </w:hyperlink>
    </w:p>
    <w:p>
      <w:pPr>
        <w:pStyle w:val="Normal"/>
        <w:ind w:hanging="0"/>
        <w:rPr>
          <w:rStyle w:val="Hyperlink"/>
        </w:rPr>
      </w:pPr>
      <w:hyperlink r:id="rId11">
        <w:r>
          <w:rPr/>
          <w:drawing>
            <wp:anchor behindDoc="0" distT="0" distB="0" distL="0" distR="0" simplePos="0" locked="0" layoutInCell="0" allowOverlap="1" relativeHeight="5">
              <wp:simplePos x="0" y="0"/>
              <wp:positionH relativeFrom="column">
                <wp:align>center</wp:align>
              </wp:positionH>
              <wp:positionV relativeFrom="paragraph">
                <wp:posOffset>635</wp:posOffset>
              </wp:positionV>
              <wp:extent cx="9067800" cy="5934075"/>
              <wp:effectExtent l="0" t="0" r="0" b="0"/>
              <wp:wrapSquare wrapText="largest"/>
              <wp:docPr id="4" name="Изображение4" descr="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Изображение4" descr=""/>
                      <pic:cNvPicPr>
                        <a:picLocks noChangeAspect="1" noChangeArrowheads="1"/>
                      </pic:cNvPicPr>
                    </pic:nvPicPr>
                    <pic:blipFill>
                      <a:blip r:embed="rId9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9067800" cy="59340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</w:hyperlink>
    </w:p>
    <w:p>
      <w:pPr>
        <w:pStyle w:val="Normal"/>
        <w:ind w:hanging="0"/>
        <w:rPr>
          <w:rStyle w:val="Hyperlink"/>
        </w:rPr>
      </w:pPr>
      <w:r>
        <w:rPr/>
      </w:r>
    </w:p>
    <w:p>
      <w:pPr>
        <w:pStyle w:val="Normal"/>
        <w:ind w:hanging="0"/>
        <w:rPr/>
      </w:pPr>
      <w:r>
        <w:rPr>
          <w:rStyle w:val="Hyperlink"/>
        </w:rPr>
        <w:t>5. https://auto.drom.ru/spec/angarsk/uaz/3303/truck/flatbed/354104019.html</w:t>
      </w:r>
    </w:p>
    <w:p>
      <w:pPr>
        <w:pStyle w:val="ListParagraph"/>
        <w:ind w:left="720" w:hanging="0"/>
        <w:rPr>
          <w:rStyle w:val="Hyperlink"/>
        </w:rPr>
      </w:pPr>
      <w:r>
        <w:rPr/>
        <w:drawing>
          <wp:anchor behindDoc="0" distT="0" distB="0" distL="0" distR="0" simplePos="0" locked="0" layoutInCell="0" allowOverlap="1" relativeHeight="6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8794750" cy="5513705"/>
            <wp:effectExtent l="0" t="0" r="0" b="0"/>
            <wp:wrapSquare wrapText="largest"/>
            <wp:docPr id="5" name="Изображение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5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4750" cy="5513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ind w:left="720" w:hanging="0"/>
        <w:rPr>
          <w:rStyle w:val="Hyperlink"/>
        </w:rPr>
      </w:pPr>
      <w:r>
        <w:rPr/>
      </w:r>
    </w:p>
    <w:p>
      <w:pPr>
        <w:pStyle w:val="ListParagraph"/>
        <w:ind w:left="720" w:hanging="0"/>
        <w:rPr>
          <w:rStyle w:val="Hyperlink"/>
        </w:rPr>
      </w:pPr>
      <w:r>
        <w:rPr/>
      </w:r>
    </w:p>
    <w:p>
      <w:pPr>
        <w:pStyle w:val="ListParagraph"/>
        <w:ind w:left="720" w:hanging="0"/>
        <w:rPr>
          <w:rStyle w:val="Hyperlink"/>
        </w:rPr>
      </w:pPr>
      <w:r>
        <w:rPr/>
      </w:r>
    </w:p>
    <w:p>
      <w:pPr>
        <w:pStyle w:val="ListParagraph"/>
        <w:spacing w:before="0" w:after="160"/>
        <w:ind w:left="720" w:hanging="0"/>
        <w:contextualSpacing/>
        <w:rPr>
          <w:rStyle w:val="Hyperlink"/>
        </w:rPr>
      </w:pPr>
      <w:r>
        <w:rPr/>
      </w:r>
    </w:p>
    <w:sectPr>
      <w:type w:val="nextPage"/>
      <w:pgSz w:orient="landscape" w:w="16838" w:h="11906"/>
      <w:pgMar w:left="1134" w:right="1134" w:gutter="0" w:header="0" w:top="426" w:footer="0" w:bottom="567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Times New Roman"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Hyperlink">
    <w:name w:val="Hyperlink"/>
    <w:basedOn w:val="DefaultParagraphFont"/>
    <w:uiPriority w:val="99"/>
    <w:unhideWhenUsed/>
    <w:rsid w:val="00af623f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372cb4"/>
    <w:rPr>
      <w:color w:val="954F72" w:themeColor="followedHyperlink"/>
      <w:u w:val="single"/>
    </w:rPr>
  </w:style>
  <w:style w:type="paragraph" w:styleId="Style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Arial Unicode MS" w:cs="Arial Unicode M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/>
  </w:style>
  <w:style w:type="paragraph" w:styleId="Caption">
    <w:name w:val="Caption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Style10">
    <w:name w:val="Указатель"/>
    <w:basedOn w:val="Normal"/>
    <w:qFormat/>
    <w:pPr>
      <w:suppressLineNumbers/>
    </w:pPr>
    <w:rPr/>
  </w:style>
  <w:style w:type="paragraph" w:styleId="ListParagraph">
    <w:name w:val="List Paragraph"/>
    <w:basedOn w:val="Normal"/>
    <w:uiPriority w:val="34"/>
    <w:qFormat/>
    <w:rsid w:val="00916f56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auto.drom.ru/spec/surgut/uaz/3303/truck/flatbed/120178849.html" TargetMode="External"/><Relationship Id="rId3" Type="http://schemas.openxmlformats.org/officeDocument/2006/relationships/image" Target="media/image1.png"/><Relationship Id="rId4" Type="http://schemas.openxmlformats.org/officeDocument/2006/relationships/hyperlink" Target="https://auto.drom.ru/spec/kolyvan/uaz/3303/truck/flatbed/467930906.html" TargetMode="External"/><Relationship Id="rId5" Type="http://schemas.openxmlformats.org/officeDocument/2006/relationships/image" Target="media/image2.png"/><Relationship Id="rId6" Type="http://schemas.openxmlformats.org/officeDocument/2006/relationships/hyperlink" Target="https://auto.drom.ru/spec/cherepanovo/uaz/3303/truck/flatbed/681956249.html" TargetMode="External"/><Relationship Id="rId7" Type="http://schemas.openxmlformats.org/officeDocument/2006/relationships/image" Target="media/image3.png"/><Relationship Id="rId8" Type="http://schemas.openxmlformats.org/officeDocument/2006/relationships/hyperlink" Target="https://auto.drom.ru/spec/ulyanovsk/uaz/3303/truck/flatbed/400801336.html" TargetMode="External"/><Relationship Id="rId9" Type="http://schemas.openxmlformats.org/officeDocument/2006/relationships/image" Target="media/image4.png"/><Relationship Id="rId10" Type="http://schemas.openxmlformats.org/officeDocument/2006/relationships/hyperlink" Target="" TargetMode="External"/><Relationship Id="rId11" Type="http://schemas.openxmlformats.org/officeDocument/2006/relationships/hyperlink" Target="https://auto.drom.ru/spec/surgut/uaz/3303/truck/flatbed/120178849.html" TargetMode="External"/><Relationship Id="rId12" Type="http://schemas.openxmlformats.org/officeDocument/2006/relationships/image" Target="media/image5.png"/><Relationship Id="rId13" Type="http://schemas.openxmlformats.org/officeDocument/2006/relationships/fontTable" Target="fontTable.xml"/><Relationship Id="rId14" Type="http://schemas.openxmlformats.org/officeDocument/2006/relationships/settings" Target="settings.xml"/><Relationship Id="rId15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1135</TotalTime>
  <Application>AlterOffice/3.4.0.9$Linux_X86_64 LibreOffice_project/b8daf9e823b1a5463a2f48435ddc2e8696e7d4fc</Application>
  <AppVersion>15.0000</AppVersion>
  <Pages>5</Pages>
  <Words>61</Words>
  <Characters>627</Characters>
  <CharactersWithSpaces>741</CharactersWithSpaces>
  <Paragraphs>30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2023-06-20T22:37:00Z</dcterms:created>
  <dc:creator>Демчук Ирина Геннадьевна</dc:creator>
  <dc:description/>
  <dc:language>ru-RU</dc:language>
  <cp:lastModifiedBy>drobysh_an</cp:lastModifiedBy>
  <dcterms:modified xsi:type="dcterms:W3CDTF">2025-06-04T16:11:16Z</dcterms:modified>
  <cp:revision>14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